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436F" w14:textId="12437B18" w:rsidR="003B11DC" w:rsidRPr="0034061F" w:rsidRDefault="00001035" w:rsidP="003B11DC">
      <w:pPr>
        <w:pStyle w:val="14pt-head-Times"/>
      </w:pPr>
      <w:r>
        <w:t>Vorbilder und ihre Stärken</w:t>
      </w:r>
      <w:bookmarkStart w:id="0" w:name="_GoBack"/>
      <w:bookmarkEnd w:id="0"/>
    </w:p>
    <w:tbl>
      <w:tblPr>
        <w:tblStyle w:val="Tabellenraster"/>
        <w:tblW w:w="9356" w:type="dxa"/>
        <w:tblLayout w:type="fixed"/>
        <w:tblCellMar>
          <w:top w:w="57" w:type="dxa"/>
          <w:bottom w:w="85" w:type="dxa"/>
        </w:tblCellMar>
        <w:tblLook w:val="00A0" w:firstRow="1" w:lastRow="0" w:firstColumn="1" w:lastColumn="0" w:noHBand="0" w:noVBand="0"/>
      </w:tblPr>
      <w:tblGrid>
        <w:gridCol w:w="1951"/>
        <w:gridCol w:w="7405"/>
      </w:tblGrid>
      <w:tr w:rsidR="003B11DC" w:rsidRPr="00E34C21" w14:paraId="01994372" w14:textId="77777777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994370" w14:textId="77777777" w:rsidR="003B11DC" w:rsidRPr="00E34C21" w:rsidRDefault="003B11DC" w:rsidP="00487F2F">
            <w:pPr>
              <w:pStyle w:val="Tabelle-9pt-Kapital-fett"/>
            </w:pPr>
            <w:r w:rsidRPr="00E34C21">
              <w:t>Überfachliche Kompetenzen</w:t>
            </w:r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14:paraId="01994371" w14:textId="77777777" w:rsidR="003B11DC" w:rsidRPr="00E34C21" w:rsidRDefault="003B11DC" w:rsidP="00487F2F">
            <w:pPr>
              <w:pStyle w:val="11pt-FlietextTimeslinksbndig"/>
            </w:pPr>
            <w:r w:rsidRPr="00E34C21">
              <w:t>Kreativ-sprachliche Fähigkeit, Reflexionsfähigkeit, Beobachtungsfähigkeit, schlussfolgerndes Denken, Präsentationsfähigkeit</w:t>
            </w:r>
          </w:p>
        </w:tc>
      </w:tr>
      <w:tr w:rsidR="003B11DC" w:rsidRPr="00E34C21" w14:paraId="01994377" w14:textId="77777777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994373" w14:textId="77777777" w:rsidR="003B11DC" w:rsidRPr="00E34C21" w:rsidRDefault="003B11DC" w:rsidP="00487F2F">
            <w:pPr>
              <w:pStyle w:val="Tabelle-9pt-Kapital-fett"/>
            </w:pPr>
            <w:r w:rsidRPr="00E34C21">
              <w:t>Ziele</w:t>
            </w:r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14:paraId="01994374" w14:textId="77777777" w:rsidR="003B11DC" w:rsidRPr="00E34C21" w:rsidRDefault="003B11DC" w:rsidP="00487F2F">
            <w:pPr>
              <w:pStyle w:val="Listenabsatz"/>
            </w:pPr>
            <w:r w:rsidRPr="00E34C21">
              <w:t>Die Schülerinnen und Schüler lernen den Zusammenhang zwischen a</w:t>
            </w:r>
            <w:r w:rsidRPr="00E34C21">
              <w:t>u</w:t>
            </w:r>
            <w:r w:rsidRPr="00E34C21">
              <w:t>ßergewöhnlichen Leistungen und damit verbundenen Stärken kennen.</w:t>
            </w:r>
          </w:p>
          <w:p w14:paraId="01994375" w14:textId="77777777" w:rsidR="003B11DC" w:rsidRPr="00E34C21" w:rsidRDefault="003B11DC" w:rsidP="00487F2F">
            <w:pPr>
              <w:pStyle w:val="Listenabsatz"/>
            </w:pPr>
            <w:r w:rsidRPr="00E34C21">
              <w:t>Sie lernen Stärken so genau und spezifisch wie möglich zu beschreiben.</w:t>
            </w:r>
          </w:p>
          <w:p w14:paraId="01994376" w14:textId="77777777" w:rsidR="003B11DC" w:rsidRPr="00E34C21" w:rsidRDefault="003B11DC" w:rsidP="00487F2F">
            <w:pPr>
              <w:pStyle w:val="Listenabsatz"/>
            </w:pPr>
            <w:r w:rsidRPr="00E34C21">
              <w:t>Sie reflektieren die individuellen Ausprägungen von Stärken bei ve</w:t>
            </w:r>
            <w:r w:rsidRPr="00E34C21">
              <w:t>r</w:t>
            </w:r>
            <w:r w:rsidRPr="00E34C21">
              <w:t>schiedenen Menschen und bekommen so Impulse für ihren eigenen ind</w:t>
            </w:r>
            <w:r w:rsidRPr="00E34C21">
              <w:t>i</w:t>
            </w:r>
            <w:r w:rsidRPr="00E34C21">
              <w:t>viduellen Förderprozess.</w:t>
            </w:r>
          </w:p>
        </w:tc>
      </w:tr>
      <w:tr w:rsidR="003B11DC" w:rsidRPr="00E34C21" w14:paraId="0199437C" w14:textId="77777777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994378" w14:textId="77777777" w:rsidR="003B11DC" w:rsidRPr="00E34C21" w:rsidRDefault="003B11DC" w:rsidP="00487F2F">
            <w:pPr>
              <w:pStyle w:val="Tabelle-9pt-Kapital-fett"/>
            </w:pPr>
            <w:r w:rsidRPr="00E34C21">
              <w:t>Material</w:t>
            </w:r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14:paraId="01994379" w14:textId="77777777" w:rsidR="003B11DC" w:rsidRPr="00E34C21" w:rsidRDefault="003B11DC" w:rsidP="00487F2F">
            <w:pPr>
              <w:pStyle w:val="Listenabsatz"/>
            </w:pPr>
            <w:r w:rsidRPr="00E34C21">
              <w:t>große Plakate, Schere, Kleber, Stifte, Zeitschriften</w:t>
            </w:r>
          </w:p>
          <w:p w14:paraId="0199437A" w14:textId="77777777" w:rsidR="003B11DC" w:rsidRPr="00E34C21" w:rsidRDefault="003B11DC" w:rsidP="00487F2F">
            <w:pPr>
              <w:pStyle w:val="Listenabsatz"/>
            </w:pPr>
            <w:r w:rsidRPr="00E34C21">
              <w:t>ausgedruckte Fotos der individuellen Vorbilder der Schülerinnen und Schüler</w:t>
            </w:r>
          </w:p>
          <w:p w14:paraId="0199437B" w14:textId="77777777" w:rsidR="003B11DC" w:rsidRPr="00E34C21" w:rsidRDefault="003B11DC" w:rsidP="00487F2F">
            <w:pPr>
              <w:pStyle w:val="Listenabsatz"/>
            </w:pPr>
            <w:r w:rsidRPr="00E34C21">
              <w:t>evtl. Stärkenkarten oder Liste mit Stärkebegriffen</w:t>
            </w:r>
          </w:p>
        </w:tc>
      </w:tr>
      <w:tr w:rsidR="003B11DC" w:rsidRPr="00E34C21" w14:paraId="01994380" w14:textId="77777777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99437D" w14:textId="77777777" w:rsidR="003B11DC" w:rsidRPr="00E34C21" w:rsidRDefault="003B11DC" w:rsidP="00487F2F">
            <w:pPr>
              <w:pStyle w:val="Tabelle-9pt-Kapital-fett"/>
            </w:pPr>
            <w:r w:rsidRPr="00E34C21">
              <w:t>Hinweise</w:t>
            </w:r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14:paraId="0199437E" w14:textId="77777777" w:rsidR="003B11DC" w:rsidRPr="00E34C21" w:rsidRDefault="003B11DC" w:rsidP="00487F2F">
            <w:pPr>
              <w:pStyle w:val="11pt-FlietextTimeslinksbndig"/>
            </w:pPr>
            <w:r w:rsidRPr="00E34C21">
              <w:rPr>
                <w:b/>
              </w:rPr>
              <w:t>Zeitplanung/ Sozialform:</w:t>
            </w:r>
            <w:r w:rsidRPr="00E34C21">
              <w:t xml:space="preserve"> Einzelarbeit: ca. 30 min, Plenum: 30 min </w:t>
            </w:r>
          </w:p>
          <w:p w14:paraId="0199437F" w14:textId="77777777" w:rsidR="003B11DC" w:rsidRPr="00E34C21" w:rsidRDefault="003B11DC" w:rsidP="00487F2F">
            <w:pPr>
              <w:pStyle w:val="11pt-FlietextTimeslinksbndig"/>
            </w:pPr>
            <w:r w:rsidRPr="00E34C21">
              <w:rPr>
                <w:b/>
              </w:rPr>
              <w:t>Anschlussmethode</w:t>
            </w:r>
            <w:r w:rsidRPr="00E34C21">
              <w:t>: „Stärkeninterview“</w:t>
            </w:r>
          </w:p>
        </w:tc>
      </w:tr>
      <w:tr w:rsidR="003B11DC" w:rsidRPr="00E34C21" w14:paraId="0199438F" w14:textId="77777777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994381" w14:textId="77777777" w:rsidR="003B11DC" w:rsidRPr="00E34C21" w:rsidRDefault="003B11DC" w:rsidP="00487F2F">
            <w:pPr>
              <w:pStyle w:val="Tabelle-9pt-Kapital-fett"/>
            </w:pPr>
            <w:proofErr w:type="spellStart"/>
            <w:r w:rsidRPr="00E34C21">
              <w:t>Durchführungs</w:t>
            </w:r>
            <w:r>
              <w:softHyphen/>
            </w:r>
            <w:r w:rsidRPr="00E34C21">
              <w:t>hinweise</w:t>
            </w:r>
            <w:proofErr w:type="spellEnd"/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14:paraId="01994382" w14:textId="77777777" w:rsidR="003B11DC" w:rsidRPr="00E34C21" w:rsidRDefault="003B11DC" w:rsidP="00487F2F">
            <w:pPr>
              <w:pStyle w:val="Listenabsatz"/>
            </w:pPr>
            <w:r w:rsidRPr="00E34C21">
              <w:t xml:space="preserve">Kurze Einführung in das Thema Vorbilder: Was ist ein Vorbild? Was macht es aus?  </w:t>
            </w:r>
          </w:p>
          <w:p w14:paraId="01994383" w14:textId="77777777" w:rsidR="003B11DC" w:rsidRPr="00E34C21" w:rsidRDefault="003B11DC" w:rsidP="00487F2F">
            <w:pPr>
              <w:pStyle w:val="Listenabsatz"/>
            </w:pPr>
            <w:r w:rsidRPr="00E34C21">
              <w:t>Die Schülerinnen und Schüler überlegen jeweils für sich, welches Vo</w:t>
            </w:r>
            <w:r w:rsidRPr="00E34C21">
              <w:t>r</w:t>
            </w:r>
            <w:r w:rsidRPr="00E34C21">
              <w:t>bild sie haben. Schön ist, wenn die Schülerinnen und Schüler eines oder mehrere Fotos von ihrem Vorbild mitbringen oder die Möglichkeit h</w:t>
            </w:r>
            <w:r w:rsidRPr="00E34C21">
              <w:t>a</w:t>
            </w:r>
            <w:r w:rsidRPr="00E34C21">
              <w:t>ben, vor Ort aus Zeitschriften Fotos auszuschneiden oder im Internet nach Fotos zu recherchieren und diese auszudrucken.</w:t>
            </w:r>
          </w:p>
          <w:p w14:paraId="01994384" w14:textId="77777777" w:rsidR="003B11DC" w:rsidRPr="00E34C21" w:rsidRDefault="003B11DC" w:rsidP="00487F2F">
            <w:pPr>
              <w:pStyle w:val="Listenabsatz"/>
            </w:pPr>
            <w:r w:rsidRPr="00E34C21">
              <w:t>Der Name und evtl. die Fotos werden auf ein großes Plakat geschri</w:t>
            </w:r>
            <w:r w:rsidRPr="00E34C21">
              <w:t>e</w:t>
            </w:r>
            <w:r w:rsidRPr="00E34C21">
              <w:t>ben/geklebt.</w:t>
            </w:r>
          </w:p>
          <w:p w14:paraId="01994385" w14:textId="77777777" w:rsidR="003B11DC" w:rsidRPr="00E34C21" w:rsidRDefault="003B11DC" w:rsidP="00487F2F">
            <w:pPr>
              <w:pStyle w:val="Listenabsatz"/>
            </w:pPr>
            <w:r w:rsidRPr="00E34C21">
              <w:t>Die Schülerinnen und Schüler beantworten folgende Fragen und schre</w:t>
            </w:r>
            <w:r w:rsidRPr="00E34C21">
              <w:t>i</w:t>
            </w:r>
            <w:r w:rsidRPr="00E34C21">
              <w:t>ben die Antworten auf ihr Plakat:</w:t>
            </w:r>
          </w:p>
          <w:p w14:paraId="01994386" w14:textId="77777777" w:rsidR="003B11DC" w:rsidRPr="00E34C21" w:rsidRDefault="003B11DC" w:rsidP="00487F2F">
            <w:pPr>
              <w:spacing w:after="0"/>
              <w:rPr>
                <w:rFonts w:ascii="Times" w:hAnsi="Times"/>
              </w:rPr>
            </w:pPr>
          </w:p>
          <w:p w14:paraId="01994387" w14:textId="77777777" w:rsidR="003B11DC" w:rsidRPr="00167A77" w:rsidRDefault="003B11DC" w:rsidP="003B11DC">
            <w:pPr>
              <w:pStyle w:val="Listenabsatz"/>
              <w:numPr>
                <w:ilvl w:val="0"/>
                <w:numId w:val="2"/>
              </w:numPr>
            </w:pPr>
            <w:r w:rsidRPr="00167A77">
              <w:t>Was bewundere ich genau an meinem Vorbild?</w:t>
            </w:r>
          </w:p>
          <w:p w14:paraId="01994388" w14:textId="77777777" w:rsidR="003B11DC" w:rsidRPr="00167A77" w:rsidRDefault="003B11DC" w:rsidP="003B11DC">
            <w:pPr>
              <w:pStyle w:val="Listenabsatz"/>
              <w:numPr>
                <w:ilvl w:val="0"/>
                <w:numId w:val="2"/>
              </w:numPr>
            </w:pPr>
            <w:r w:rsidRPr="00167A77">
              <w:t xml:space="preserve">Was kann mein Vorbild gut? Welche Stärken hat mein Vorbild? Welche Stärken führen dazu, dass mein Vorbild auf seine Art erfolgreich ist? </w:t>
            </w:r>
            <w:r w:rsidRPr="00167A77">
              <w:lastRenderedPageBreak/>
              <w:t>(Hier kann der Einsatz der Stärkenkarten oder eine  Liste mit Stärkeb</w:t>
            </w:r>
            <w:r w:rsidRPr="00167A77">
              <w:t>e</w:t>
            </w:r>
            <w:r w:rsidRPr="00167A77">
              <w:t>griffen helfen.)</w:t>
            </w:r>
          </w:p>
          <w:p w14:paraId="01994389" w14:textId="77777777" w:rsidR="003B11DC" w:rsidRPr="00167A77" w:rsidRDefault="003B11DC" w:rsidP="003B11DC">
            <w:pPr>
              <w:pStyle w:val="Listenabsatz"/>
              <w:numPr>
                <w:ilvl w:val="0"/>
                <w:numId w:val="2"/>
              </w:numPr>
            </w:pPr>
            <w:r w:rsidRPr="00167A77">
              <w:t>Wie genau setzt mein Vorbild seine Stärken ein (so genau und spezifisch wie möglich beschreiben</w:t>
            </w:r>
            <w:proofErr w:type="gramStart"/>
            <w:r w:rsidRPr="00167A77">
              <w:t>) ?</w:t>
            </w:r>
            <w:proofErr w:type="gramEnd"/>
          </w:p>
          <w:p w14:paraId="0199438A" w14:textId="77777777" w:rsidR="003B11DC" w:rsidRPr="00167A77" w:rsidRDefault="003B11DC" w:rsidP="003B11DC">
            <w:pPr>
              <w:pStyle w:val="Listenabsatz"/>
              <w:numPr>
                <w:ilvl w:val="0"/>
                <w:numId w:val="2"/>
              </w:numPr>
            </w:pPr>
            <w:r w:rsidRPr="00167A77">
              <w:t>Besitze ich selbst eine dieser Stärken? Wenn ja, wie genau werden diese Stärken bei mir sichtbar?</w:t>
            </w:r>
          </w:p>
          <w:p w14:paraId="0199438B" w14:textId="77777777" w:rsidR="003B11DC" w:rsidRPr="00167A77" w:rsidRDefault="003B11DC" w:rsidP="003B11DC">
            <w:pPr>
              <w:pStyle w:val="Listenabsatz"/>
              <w:numPr>
                <w:ilvl w:val="0"/>
                <w:numId w:val="2"/>
              </w:numPr>
            </w:pPr>
            <w:r w:rsidRPr="00167A77">
              <w:t>Welche Stärke meines Vorbildes könnte ich selbst gut gebrauchen oder möchte ich noch mehr ausbauen? Wie könnte ich das konkret tun?</w:t>
            </w:r>
          </w:p>
          <w:p w14:paraId="0199438C" w14:textId="77777777" w:rsidR="003B11DC" w:rsidRPr="00E34C21" w:rsidRDefault="003B11DC" w:rsidP="00487F2F">
            <w:pPr>
              <w:pStyle w:val="11pt-FlietextTimeslinksbndig"/>
            </w:pPr>
            <w:r w:rsidRPr="00E34C21">
              <w:t>Unter Umständen ist es wichtig, an einem vorbereiteten Beispiel die Fragen durchzugehen und insbesondere Frage 3 zu besprechen, damit die Schülerinnen und Schüler verstehen, was mit genauer und spezifischer Beschreibung gemeint ist.</w:t>
            </w:r>
          </w:p>
          <w:p w14:paraId="0199438D" w14:textId="77777777" w:rsidR="003B11DC" w:rsidRPr="00E34C21" w:rsidRDefault="003B11DC" w:rsidP="00487F2F">
            <w:pPr>
              <w:pStyle w:val="Listenabsatz"/>
            </w:pPr>
            <w:r w:rsidRPr="00E34C21">
              <w:t>Im nächsten Schritt können die Schülerinnen und Schüler ihr Vorbild der Klasse oder in der Kleingruppe vorstellen.</w:t>
            </w:r>
          </w:p>
          <w:p w14:paraId="0199438E" w14:textId="77777777" w:rsidR="003B11DC" w:rsidRPr="00E34C21" w:rsidRDefault="003B11DC" w:rsidP="00487F2F">
            <w:pPr>
              <w:pStyle w:val="Listenabsatz"/>
            </w:pPr>
            <w:r w:rsidRPr="00E34C21">
              <w:t>An dieser Stelle besteht ebenfalls die Möglichkeit das Thema Werte ei</w:t>
            </w:r>
            <w:r w:rsidRPr="00E34C21">
              <w:t>n</w:t>
            </w:r>
            <w:r w:rsidRPr="00E34C21">
              <w:t xml:space="preserve">zuführen, z. B. über die Frage, für welche Werte steht mein Vorbild? </w:t>
            </w:r>
          </w:p>
        </w:tc>
      </w:tr>
      <w:tr w:rsidR="003B11DC" w:rsidRPr="00E34C21" w14:paraId="01994392" w14:textId="77777777" w:rsidTr="00487F2F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14:paraId="01994390" w14:textId="77777777" w:rsidR="003B11DC" w:rsidRPr="00E34C21" w:rsidRDefault="003B11DC" w:rsidP="00487F2F">
            <w:pPr>
              <w:pStyle w:val="Tabelle-9pt-Kapital-fett"/>
            </w:pPr>
            <w:r w:rsidRPr="00E34C21">
              <w:lastRenderedPageBreak/>
              <w:t>Autorin:</w:t>
            </w:r>
          </w:p>
        </w:tc>
        <w:tc>
          <w:tcPr>
            <w:tcW w:w="7405" w:type="dxa"/>
          </w:tcPr>
          <w:p w14:paraId="01994391" w14:textId="77777777" w:rsidR="003B11DC" w:rsidRPr="00E34C21" w:rsidRDefault="003B11DC" w:rsidP="00487F2F">
            <w:pPr>
              <w:pStyle w:val="11pt-FlietextTimeslinksbndig"/>
            </w:pPr>
            <w:r w:rsidRPr="00E34C21">
              <w:t xml:space="preserve">Elisabeth </w:t>
            </w:r>
            <w:proofErr w:type="spellStart"/>
            <w:r w:rsidRPr="00E34C21">
              <w:t>Yupanqui</w:t>
            </w:r>
            <w:proofErr w:type="spellEnd"/>
            <w:r w:rsidRPr="00E34C21">
              <w:t xml:space="preserve"> Werner, Projektleiterin Stärkenorientierte Kompetenzförd</w:t>
            </w:r>
            <w:r w:rsidRPr="00E34C21">
              <w:t>e</w:t>
            </w:r>
            <w:r w:rsidRPr="00E34C21">
              <w:t xml:space="preserve">rung im Auftrag des </w:t>
            </w:r>
            <w:proofErr w:type="spellStart"/>
            <w:r w:rsidRPr="00E34C21">
              <w:t>KJR</w:t>
            </w:r>
            <w:proofErr w:type="spellEnd"/>
            <w:r w:rsidRPr="00E34C21">
              <w:t xml:space="preserve"> Esslingen e.V. für das Projektbüro Kompetenzanalyse - Ministerium für Kultus, Jugend und Sport, Baden-Württemberg</w:t>
            </w:r>
          </w:p>
        </w:tc>
      </w:tr>
      <w:tr w:rsidR="003B11DC" w:rsidRPr="00E34C21" w14:paraId="01994395" w14:textId="77777777" w:rsidTr="00487F2F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14:paraId="01994393" w14:textId="77777777" w:rsidR="003B11DC" w:rsidRPr="00E34C21" w:rsidRDefault="003B11DC" w:rsidP="00487F2F">
            <w:pPr>
              <w:pStyle w:val="Tabelle-9pt-Kapital-fett"/>
            </w:pPr>
            <w:r w:rsidRPr="00E34C21">
              <w:t>Quellen:</w:t>
            </w:r>
          </w:p>
        </w:tc>
        <w:tc>
          <w:tcPr>
            <w:tcW w:w="7405" w:type="dxa"/>
          </w:tcPr>
          <w:p w14:paraId="01994394" w14:textId="77777777" w:rsidR="003B11DC" w:rsidRPr="00E34C21" w:rsidRDefault="003B11DC" w:rsidP="00487F2F">
            <w:pPr>
              <w:pStyle w:val="11pt-FlietextTimeslinksbndig"/>
            </w:pPr>
            <w:proofErr w:type="spellStart"/>
            <w:r w:rsidRPr="00E34C21">
              <w:t>KJR</w:t>
            </w:r>
            <w:proofErr w:type="spellEnd"/>
            <w:r w:rsidRPr="00E34C21">
              <w:t xml:space="preserve"> Esslingen e.V.,  Kompetenzwerkstatt - Arbeitsmaterialien und Schulungen</w:t>
            </w:r>
          </w:p>
        </w:tc>
      </w:tr>
    </w:tbl>
    <w:p w14:paraId="01994396" w14:textId="77777777"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94399" w14:textId="77777777" w:rsidR="003B11DC" w:rsidRDefault="003B11DC" w:rsidP="001E03DE">
      <w:r>
        <w:separator/>
      </w:r>
    </w:p>
  </w:endnote>
  <w:endnote w:type="continuationSeparator" w:id="0">
    <w:p w14:paraId="0199439A" w14:textId="77777777" w:rsidR="003B11DC" w:rsidRDefault="003B11D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4397" w14:textId="77777777" w:rsidR="003B11DC" w:rsidRDefault="003B11DC" w:rsidP="001E03DE">
      <w:r>
        <w:separator/>
      </w:r>
    </w:p>
  </w:footnote>
  <w:footnote w:type="continuationSeparator" w:id="0">
    <w:p w14:paraId="01994398" w14:textId="77777777" w:rsidR="003B11DC" w:rsidRDefault="003B11D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FA3"/>
    <w:multiLevelType w:val="hybridMultilevel"/>
    <w:tmpl w:val="03B47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C332E"/>
    <w:multiLevelType w:val="hybridMultilevel"/>
    <w:tmpl w:val="450403AC"/>
    <w:lvl w:ilvl="0" w:tplc="85C4488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DC"/>
    <w:rsid w:val="00001035"/>
    <w:rsid w:val="001A2103"/>
    <w:rsid w:val="001E03DE"/>
    <w:rsid w:val="002223B8"/>
    <w:rsid w:val="00296589"/>
    <w:rsid w:val="003B11DC"/>
    <w:rsid w:val="0044650F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94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1DC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3B11DC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9pt-Kapital-fett">
    <w:name w:val="Tabelle-9pt-Kapital-fett"/>
    <w:qFormat/>
    <w:rsid w:val="003B11DC"/>
    <w:pPr>
      <w:spacing w:before="120" w:line="499" w:lineRule="auto"/>
    </w:pPr>
    <w:rPr>
      <w:rFonts w:eastAsia="Calibri" w:cs="Times New Roman"/>
      <w:b/>
      <w:caps/>
      <w:sz w:val="18"/>
    </w:rPr>
  </w:style>
  <w:style w:type="paragraph" w:styleId="Listenabsatz">
    <w:name w:val="List Paragraph"/>
    <w:basedOn w:val="Standard"/>
    <w:uiPriority w:val="34"/>
    <w:qFormat/>
    <w:rsid w:val="003B11DC"/>
    <w:pPr>
      <w:numPr>
        <w:numId w:val="1"/>
      </w:numPr>
      <w:spacing w:after="0" w:line="400" w:lineRule="auto"/>
      <w:contextualSpacing/>
    </w:pPr>
    <w:rPr>
      <w:rFonts w:ascii="Times" w:hAnsi="Times"/>
    </w:rPr>
  </w:style>
  <w:style w:type="paragraph" w:customStyle="1" w:styleId="11pt-FlietextTimeslinksbndig">
    <w:name w:val="11pt-Fließtext Times linksbündig"/>
    <w:basedOn w:val="Standard"/>
    <w:qFormat/>
    <w:rsid w:val="003B11DC"/>
    <w:pPr>
      <w:tabs>
        <w:tab w:val="left" w:pos="454"/>
        <w:tab w:val="left" w:pos="4536"/>
      </w:tabs>
      <w:spacing w:after="0" w:line="400" w:lineRule="auto"/>
    </w:pPr>
    <w:rPr>
      <w:rFonts w:ascii="Times" w:hAnsi="Times"/>
    </w:rPr>
  </w:style>
  <w:style w:type="paragraph" w:customStyle="1" w:styleId="14pt-head-Times">
    <w:name w:val="14pt-head-Times"/>
    <w:basedOn w:val="Standard"/>
    <w:qFormat/>
    <w:rsid w:val="003B11DC"/>
    <w:pPr>
      <w:spacing w:after="0" w:line="500" w:lineRule="auto"/>
    </w:pPr>
    <w:rPr>
      <w:rFonts w:ascii="Times" w:eastAsiaTheme="minorEastAsia" w:hAnsi="Times" w:cstheme="minorBidi"/>
      <w:sz w:val="2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1DC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3B11DC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9pt-Kapital-fett">
    <w:name w:val="Tabelle-9pt-Kapital-fett"/>
    <w:qFormat/>
    <w:rsid w:val="003B11DC"/>
    <w:pPr>
      <w:spacing w:before="120" w:line="499" w:lineRule="auto"/>
    </w:pPr>
    <w:rPr>
      <w:rFonts w:eastAsia="Calibri" w:cs="Times New Roman"/>
      <w:b/>
      <w:caps/>
      <w:sz w:val="18"/>
    </w:rPr>
  </w:style>
  <w:style w:type="paragraph" w:styleId="Listenabsatz">
    <w:name w:val="List Paragraph"/>
    <w:basedOn w:val="Standard"/>
    <w:uiPriority w:val="34"/>
    <w:qFormat/>
    <w:rsid w:val="003B11DC"/>
    <w:pPr>
      <w:numPr>
        <w:numId w:val="1"/>
      </w:numPr>
      <w:spacing w:after="0" w:line="400" w:lineRule="auto"/>
      <w:contextualSpacing/>
    </w:pPr>
    <w:rPr>
      <w:rFonts w:ascii="Times" w:hAnsi="Times"/>
    </w:rPr>
  </w:style>
  <w:style w:type="paragraph" w:customStyle="1" w:styleId="11pt-FlietextTimeslinksbndig">
    <w:name w:val="11pt-Fließtext Times linksbündig"/>
    <w:basedOn w:val="Standard"/>
    <w:qFormat/>
    <w:rsid w:val="003B11DC"/>
    <w:pPr>
      <w:tabs>
        <w:tab w:val="left" w:pos="454"/>
        <w:tab w:val="left" w:pos="4536"/>
      </w:tabs>
      <w:spacing w:after="0" w:line="400" w:lineRule="auto"/>
    </w:pPr>
    <w:rPr>
      <w:rFonts w:ascii="Times" w:hAnsi="Times"/>
    </w:rPr>
  </w:style>
  <w:style w:type="paragraph" w:customStyle="1" w:styleId="14pt-head-Times">
    <w:name w:val="14pt-head-Times"/>
    <w:basedOn w:val="Standard"/>
    <w:qFormat/>
    <w:rsid w:val="003B11DC"/>
    <w:pPr>
      <w:spacing w:after="0" w:line="500" w:lineRule="auto"/>
    </w:pPr>
    <w:rPr>
      <w:rFonts w:ascii="Times" w:eastAsiaTheme="minorEastAsia" w:hAnsi="Times" w:cstheme="minorBidi"/>
      <w:sz w:val="2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Referat34-1 (KM)</dc:creator>
  <cp:lastModifiedBy>Referat34-1 (KM)</cp:lastModifiedBy>
  <cp:revision>2</cp:revision>
  <cp:lastPrinted>2015-04-17T10:21:00Z</cp:lastPrinted>
  <dcterms:created xsi:type="dcterms:W3CDTF">2014-11-21T15:03:00Z</dcterms:created>
  <dcterms:modified xsi:type="dcterms:W3CDTF">2015-04-17T10:21:00Z</dcterms:modified>
</cp:coreProperties>
</file>